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2D68" w14:textId="7244CD31" w:rsidR="002105A3" w:rsidRPr="0012585D" w:rsidRDefault="0012585D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DynaMed Promotional Social Copy – </w:t>
      </w:r>
      <w:r w:rsidRPr="0012585D">
        <w:rPr>
          <w:b/>
          <w:bCs/>
          <w:i/>
          <w:iCs/>
          <w:lang w:val="en-GB"/>
        </w:rPr>
        <w:t>for customer use</w:t>
      </w:r>
      <w:r>
        <w:rPr>
          <w:b/>
          <w:bCs/>
          <w:lang w:val="en-GB"/>
        </w:rPr>
        <w:t xml:space="preserve"> </w:t>
      </w:r>
    </w:p>
    <w:p w14:paraId="5987F8C8" w14:textId="779E5F84" w:rsidR="002105A3" w:rsidRDefault="002105A3">
      <w:pPr>
        <w:rPr>
          <w:lang w:val="en-GB"/>
        </w:rPr>
      </w:pPr>
      <w:r>
        <w:rPr>
          <w:lang w:val="en-GB"/>
        </w:rPr>
        <w:t xml:space="preserve">Need to look up answers to clinical questions on the go? The DynaMed app has you covered. Download today: </w:t>
      </w:r>
      <w:hyperlink r:id="rId4" w:history="1">
        <w:r w:rsidRPr="00BB57FA">
          <w:rPr>
            <w:rStyle w:val="Hyperlink"/>
            <w:lang w:val="en-GB"/>
          </w:rPr>
          <w:t>https://www.dynamed.com/mobile</w:t>
        </w:r>
      </w:hyperlink>
      <w:r>
        <w:rPr>
          <w:lang w:val="en-GB"/>
        </w:rPr>
        <w:t xml:space="preserve"> </w:t>
      </w:r>
      <w:r w:rsidR="00850211">
        <w:rPr>
          <w:lang w:val="en-GB"/>
        </w:rPr>
        <w:t>#clinicalcare #MedTwitter</w:t>
      </w:r>
    </w:p>
    <w:p w14:paraId="79954CB0" w14:textId="2134C588" w:rsidR="00C9078B" w:rsidRDefault="00457CAD">
      <w:r>
        <w:rPr>
          <w:lang w:val="en-GB"/>
        </w:rPr>
        <w:t xml:space="preserve">Did you know that all </w:t>
      </w:r>
      <w:r w:rsidR="009A3075" w:rsidRPr="009A3075">
        <w:rPr>
          <w:b/>
          <w:bCs/>
          <w:lang w:val="en-GB"/>
        </w:rPr>
        <w:t>[</w:t>
      </w:r>
      <w:r w:rsidR="009A3075">
        <w:rPr>
          <w:b/>
          <w:bCs/>
          <w:i/>
          <w:iCs/>
          <w:lang w:val="en-GB"/>
        </w:rPr>
        <w:t>organization</w:t>
      </w:r>
      <w:r w:rsidR="009A3075">
        <w:rPr>
          <w:b/>
          <w:bCs/>
          <w:lang w:val="en-GB"/>
        </w:rPr>
        <w:t>]</w:t>
      </w:r>
      <w:r>
        <w:rPr>
          <w:lang w:val="en-GB"/>
        </w:rPr>
        <w:t xml:space="preserve"> staff can access Dyna</w:t>
      </w:r>
      <w:r w:rsidR="009A3075">
        <w:rPr>
          <w:lang w:val="en-GB"/>
        </w:rPr>
        <w:t>M</w:t>
      </w:r>
      <w:r>
        <w:rPr>
          <w:lang w:val="en-GB"/>
        </w:rPr>
        <w:t>ed</w:t>
      </w:r>
      <w:r w:rsidR="000D05F7">
        <w:rPr>
          <w:lang w:val="en-GB"/>
        </w:rPr>
        <w:t xml:space="preserve">, </w:t>
      </w:r>
      <w:r w:rsidR="005C031E">
        <w:t xml:space="preserve">the </w:t>
      </w:r>
      <w:r w:rsidR="00850211">
        <w:t>#</w:t>
      </w:r>
      <w:r w:rsidR="005C031E">
        <w:t xml:space="preserve">clinicaldecisionsupport system that provides you with </w:t>
      </w:r>
      <w:r w:rsidR="00850211">
        <w:t>#</w:t>
      </w:r>
      <w:r w:rsidR="005C031E">
        <w:t xml:space="preserve">evidencebased information for quick answers at the </w:t>
      </w:r>
      <w:r w:rsidR="00850211">
        <w:t>#</w:t>
      </w:r>
      <w:r w:rsidR="005C031E">
        <w:t>pointofcare</w:t>
      </w:r>
      <w:r w:rsidR="00C9078B">
        <w:t>? Contact us to find out more. #DynaMed</w:t>
      </w:r>
    </w:p>
    <w:p w14:paraId="74116DB1" w14:textId="070C824F" w:rsidR="00093ABE" w:rsidRDefault="00C9078B">
      <w:r w:rsidRPr="00C9078B">
        <w:rPr>
          <w:rStyle w:val="Emphasis"/>
          <w:i w:val="0"/>
          <w:iCs w:val="0"/>
        </w:rPr>
        <w:t>DynaMed</w:t>
      </w:r>
      <w:r w:rsidR="00850211">
        <w:rPr>
          <w:rStyle w:val="Emphasis"/>
          <w:i w:val="0"/>
          <w:iCs w:val="0"/>
        </w:rPr>
        <w:t xml:space="preserve"> </w:t>
      </w:r>
      <w:r>
        <w:t xml:space="preserve">is a clinician-focused tool designed to facilitate efficient and </w:t>
      </w:r>
      <w:r w:rsidR="00850211">
        <w:t>#</w:t>
      </w:r>
      <w:r>
        <w:t xml:space="preserve">evidencebased </w:t>
      </w:r>
      <w:r w:rsidR="00850211">
        <w:t>#</w:t>
      </w:r>
      <w:r w:rsidR="0012585D">
        <w:t>patientcare and</w:t>
      </w:r>
      <w:r>
        <w:t xml:space="preserve"> is now avai</w:t>
      </w:r>
      <w:r w:rsidR="00E45424">
        <w:t xml:space="preserve">lable through </w:t>
      </w:r>
      <w:r w:rsidR="009A3075">
        <w:t>[</w:t>
      </w:r>
      <w:r w:rsidR="00E45424" w:rsidRPr="0012585D">
        <w:rPr>
          <w:b/>
          <w:bCs/>
          <w:i/>
          <w:iCs/>
        </w:rPr>
        <w:t>our trust</w:t>
      </w:r>
      <w:r w:rsidR="009A3075">
        <w:t>]</w:t>
      </w:r>
      <w:r w:rsidR="00E45424">
        <w:t xml:space="preserve">. </w:t>
      </w:r>
      <w:r w:rsidR="00675C10">
        <w:t xml:space="preserve">Contact us to find out how to access. </w:t>
      </w:r>
    </w:p>
    <w:p w14:paraId="2767F68B" w14:textId="147BC7C5" w:rsidR="00093ABE" w:rsidRPr="00921546" w:rsidRDefault="009A3075">
      <w:pPr>
        <w:rPr>
          <w:lang w:val="en-GB"/>
        </w:rPr>
      </w:pPr>
      <w:r w:rsidRPr="00093ABE">
        <w:rPr>
          <w:lang w:val="en-GB"/>
        </w:rPr>
        <w:t>DynaMed</w:t>
      </w:r>
      <w:r w:rsidR="00850211">
        <w:rPr>
          <w:lang w:val="en-GB"/>
        </w:rPr>
        <w:t xml:space="preserve"> </w:t>
      </w:r>
      <w:r w:rsidR="00093ABE" w:rsidRPr="00093ABE">
        <w:rPr>
          <w:lang w:val="en-GB"/>
        </w:rPr>
        <w:t xml:space="preserve">provides easy to read topic pages that cover a wide range of conditions and diseases. </w:t>
      </w:r>
      <w:r w:rsidRPr="0012585D">
        <w:rPr>
          <w:b/>
          <w:bCs/>
          <w:lang w:val="en-GB"/>
        </w:rPr>
        <w:t>[</w:t>
      </w:r>
      <w:r w:rsidRPr="0012585D">
        <w:rPr>
          <w:b/>
          <w:bCs/>
          <w:i/>
          <w:iCs/>
          <w:lang w:val="en-GB"/>
        </w:rPr>
        <w:t>Organization</w:t>
      </w:r>
      <w:r w:rsidRPr="0012585D">
        <w:rPr>
          <w:b/>
          <w:bCs/>
          <w:lang w:val="en-GB"/>
        </w:rPr>
        <w:t>]</w:t>
      </w:r>
      <w:r w:rsidR="00093ABE">
        <w:rPr>
          <w:lang w:val="en-GB"/>
        </w:rPr>
        <w:t xml:space="preserve"> </w:t>
      </w:r>
      <w:r>
        <w:rPr>
          <w:lang w:val="en-GB"/>
        </w:rPr>
        <w:t>s</w:t>
      </w:r>
      <w:r w:rsidR="00093ABE">
        <w:rPr>
          <w:lang w:val="en-GB"/>
        </w:rPr>
        <w:t>taff</w:t>
      </w:r>
      <w:r w:rsidR="00093ABE" w:rsidRPr="00093ABE">
        <w:rPr>
          <w:lang w:val="en-GB"/>
        </w:rPr>
        <w:t xml:space="preserve"> can access #Dyna</w:t>
      </w:r>
      <w:r>
        <w:rPr>
          <w:lang w:val="en-GB"/>
        </w:rPr>
        <w:t>M</w:t>
      </w:r>
      <w:r w:rsidR="00093ABE" w:rsidRPr="00093ABE">
        <w:rPr>
          <w:lang w:val="en-GB"/>
        </w:rPr>
        <w:t xml:space="preserve">ed with an </w:t>
      </w:r>
      <w:r w:rsidR="00850211">
        <w:rPr>
          <w:lang w:val="en-GB"/>
        </w:rPr>
        <w:t>@</w:t>
      </w:r>
      <w:r w:rsidR="00093ABE" w:rsidRPr="00093ABE">
        <w:rPr>
          <w:lang w:val="en-GB"/>
        </w:rPr>
        <w:t xml:space="preserve">OpenAthens account. You can also download the </w:t>
      </w:r>
      <w:r w:rsidRPr="00093ABE">
        <w:rPr>
          <w:lang w:val="en-GB"/>
        </w:rPr>
        <w:t>DynaMed</w:t>
      </w:r>
      <w:r w:rsidR="00093ABE" w:rsidRPr="00093ABE">
        <w:rPr>
          <w:lang w:val="en-GB"/>
        </w:rPr>
        <w:t xml:space="preserve"> app for your phone or tablet</w:t>
      </w:r>
      <w:r w:rsidR="00850211">
        <w:rPr>
          <w:lang w:val="en-GB"/>
        </w:rPr>
        <w:t xml:space="preserve">: </w:t>
      </w:r>
      <w:hyperlink r:id="rId5" w:history="1">
        <w:r w:rsidR="00AE1367" w:rsidRPr="00CB6712">
          <w:rPr>
            <w:rStyle w:val="Hyperlink"/>
            <w:lang w:val="en-GB"/>
          </w:rPr>
          <w:t>https://www.dynamed.com/m</w:t>
        </w:r>
        <w:r w:rsidR="00AE1367" w:rsidRPr="00CB6712">
          <w:rPr>
            <w:rStyle w:val="Hyperlink"/>
            <w:lang w:val="en-GB"/>
          </w:rPr>
          <w:t>o</w:t>
        </w:r>
        <w:r w:rsidR="00AE1367" w:rsidRPr="00CB6712">
          <w:rPr>
            <w:rStyle w:val="Hyperlink"/>
            <w:lang w:val="en-GB"/>
          </w:rPr>
          <w:t>bile</w:t>
        </w:r>
      </w:hyperlink>
      <w:r w:rsidR="00850211">
        <w:rPr>
          <w:lang w:val="en-GB"/>
        </w:rPr>
        <w:t xml:space="preserve"> #evidencebasedmedicine</w:t>
      </w:r>
    </w:p>
    <w:sectPr w:rsidR="00093ABE" w:rsidRPr="00921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46"/>
    <w:rsid w:val="00093ABE"/>
    <w:rsid w:val="000D05F7"/>
    <w:rsid w:val="000E6CA1"/>
    <w:rsid w:val="00110FFD"/>
    <w:rsid w:val="0012585D"/>
    <w:rsid w:val="002105A3"/>
    <w:rsid w:val="00457CAD"/>
    <w:rsid w:val="004F413A"/>
    <w:rsid w:val="005C031E"/>
    <w:rsid w:val="00675C10"/>
    <w:rsid w:val="0068049E"/>
    <w:rsid w:val="006F5722"/>
    <w:rsid w:val="00703CE4"/>
    <w:rsid w:val="00850211"/>
    <w:rsid w:val="00921546"/>
    <w:rsid w:val="009A3075"/>
    <w:rsid w:val="00AE1367"/>
    <w:rsid w:val="00B83BB7"/>
    <w:rsid w:val="00BE56C4"/>
    <w:rsid w:val="00C9078B"/>
    <w:rsid w:val="00E45424"/>
    <w:rsid w:val="00E8698A"/>
    <w:rsid w:val="00F2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6480C"/>
  <w15:chartTrackingRefBased/>
  <w15:docId w15:val="{11E885FB-4E47-4031-89D0-11F91456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5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5A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9078B"/>
    <w:rPr>
      <w:i/>
      <w:iCs/>
    </w:rPr>
  </w:style>
  <w:style w:type="paragraph" w:styleId="Revision">
    <w:name w:val="Revision"/>
    <w:hidden/>
    <w:uiPriority w:val="99"/>
    <w:semiHidden/>
    <w:rsid w:val="008502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50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2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2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21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80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ynamed.com/mobile" TargetMode="External"/><Relationship Id="rId4" Type="http://schemas.openxmlformats.org/officeDocument/2006/relationships/hyperlink" Target="https://www.dynamed.com/mob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Ebsco Industries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Zamanou</dc:creator>
  <cp:keywords/>
  <dc:description/>
  <cp:lastModifiedBy>Kaitlin Greenleaf</cp:lastModifiedBy>
  <cp:revision>3</cp:revision>
  <dcterms:created xsi:type="dcterms:W3CDTF">2023-02-17T16:49:00Z</dcterms:created>
  <dcterms:modified xsi:type="dcterms:W3CDTF">2023-02-17T16:50:00Z</dcterms:modified>
</cp:coreProperties>
</file>